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74" w:rsidRPr="00B00D74" w:rsidRDefault="00B00D74">
      <w:pPr>
        <w:pStyle w:val="ConsPlusTitlePage"/>
      </w:pPr>
      <w:r w:rsidRPr="00B00D74">
        <w:t xml:space="preserve">Документ предоставлен </w:t>
      </w:r>
      <w:proofErr w:type="spellStart"/>
      <w:r w:rsidRPr="00B00D74">
        <w:t>КонсультантПлюс</w:t>
      </w:r>
      <w:proofErr w:type="spellEnd"/>
      <w:r w:rsidRPr="00B00D74">
        <w:br/>
      </w:r>
    </w:p>
    <w:p w:rsidR="00B00D74" w:rsidRPr="00B00D74" w:rsidRDefault="00B00D74">
      <w:pPr>
        <w:pStyle w:val="ConsPlusNormal"/>
        <w:outlineLvl w:val="0"/>
      </w:pPr>
    </w:p>
    <w:p w:rsidR="00B00D74" w:rsidRPr="00B00D74" w:rsidRDefault="00B00D74">
      <w:pPr>
        <w:pStyle w:val="ConsPlusTitle"/>
        <w:jc w:val="center"/>
        <w:outlineLvl w:val="0"/>
      </w:pPr>
      <w:r w:rsidRPr="00B00D74">
        <w:t>ПРАВИТЕЛЬСТВО РОССИЙСКОЙ ФЕДЕРАЦИИ</w:t>
      </w:r>
    </w:p>
    <w:p w:rsidR="00B00D74" w:rsidRPr="00B00D74" w:rsidRDefault="00B00D74">
      <w:pPr>
        <w:pStyle w:val="ConsPlusTitle"/>
        <w:jc w:val="center"/>
      </w:pPr>
    </w:p>
    <w:p w:rsidR="00B00D74" w:rsidRPr="00B00D74" w:rsidRDefault="00B00D74">
      <w:pPr>
        <w:pStyle w:val="ConsPlusTitle"/>
        <w:jc w:val="center"/>
      </w:pPr>
      <w:r w:rsidRPr="00B00D74">
        <w:t>ПОСТАНОВЛЕНИЕ</w:t>
      </w:r>
    </w:p>
    <w:p w:rsidR="00B00D74" w:rsidRPr="00B00D74" w:rsidRDefault="00B00D74">
      <w:pPr>
        <w:pStyle w:val="ConsPlusTitle"/>
        <w:jc w:val="center"/>
      </w:pPr>
      <w:r w:rsidRPr="00B00D74">
        <w:t>от 19 ноября 2021 г. N 1979</w:t>
      </w:r>
    </w:p>
    <w:p w:rsidR="00B00D74" w:rsidRPr="00B00D74" w:rsidRDefault="00B00D74">
      <w:pPr>
        <w:pStyle w:val="ConsPlusTitle"/>
        <w:jc w:val="center"/>
      </w:pPr>
    </w:p>
    <w:p w:rsidR="00B00D74" w:rsidRPr="00B00D74" w:rsidRDefault="00B00D74">
      <w:pPr>
        <w:pStyle w:val="ConsPlusTitle"/>
        <w:jc w:val="center"/>
      </w:pPr>
      <w:r w:rsidRPr="00B00D74">
        <w:t>О ВНЕСЕНИИ ИЗМЕНЕНИЙ</w:t>
      </w:r>
    </w:p>
    <w:p w:rsidR="00B00D74" w:rsidRPr="00B00D74" w:rsidRDefault="00B00D74">
      <w:pPr>
        <w:pStyle w:val="ConsPlusTitle"/>
        <w:jc w:val="center"/>
      </w:pPr>
      <w:r w:rsidRPr="00B00D74">
        <w:t>В ПРОГРАММУ ГОСУДАРСТВЕННЫХ ГАРАНТИЙ БЕСПЛАТНОГО ОКАЗАНИЯ</w:t>
      </w:r>
    </w:p>
    <w:p w:rsidR="00B00D74" w:rsidRPr="00B00D74" w:rsidRDefault="00B00D74">
      <w:pPr>
        <w:pStyle w:val="ConsPlusTitle"/>
        <w:jc w:val="center"/>
      </w:pPr>
      <w:r w:rsidRPr="00B00D74">
        <w:t xml:space="preserve">ГРАЖДАНАМ МЕДИЦИНСКОЙ ПОМОЩИ НА 2021 ГОД И </w:t>
      </w:r>
      <w:proofErr w:type="gramStart"/>
      <w:r w:rsidRPr="00B00D74">
        <w:t>НА</w:t>
      </w:r>
      <w:proofErr w:type="gramEnd"/>
      <w:r w:rsidRPr="00B00D74">
        <w:t xml:space="preserve"> ПЛАНОВЫЙ</w:t>
      </w:r>
    </w:p>
    <w:p w:rsidR="00B00D74" w:rsidRPr="00B00D74" w:rsidRDefault="00B00D74">
      <w:pPr>
        <w:pStyle w:val="ConsPlusTitle"/>
        <w:jc w:val="center"/>
      </w:pPr>
      <w:r w:rsidRPr="00B00D74">
        <w:t>ПЕРИОД 2022</w:t>
      </w:r>
      <w:proofErr w:type="gramStart"/>
      <w:r w:rsidRPr="00B00D74">
        <w:t xml:space="preserve"> И</w:t>
      </w:r>
      <w:proofErr w:type="gramEnd"/>
      <w:r w:rsidRPr="00B00D74">
        <w:t xml:space="preserve"> 2023 ГОДОВ</w:t>
      </w:r>
    </w:p>
    <w:p w:rsidR="00B00D74" w:rsidRPr="00B00D74" w:rsidRDefault="00B00D74">
      <w:pPr>
        <w:pStyle w:val="ConsPlusNormal"/>
        <w:jc w:val="center"/>
      </w:pPr>
    </w:p>
    <w:p w:rsidR="00B00D74" w:rsidRPr="00B00D74" w:rsidRDefault="00B00D74">
      <w:pPr>
        <w:pStyle w:val="ConsPlusNormal"/>
        <w:ind w:firstLine="540"/>
        <w:jc w:val="both"/>
      </w:pPr>
      <w:r w:rsidRPr="00B00D74">
        <w:t>Правительство Российской Федерации постановляет:</w:t>
      </w:r>
    </w:p>
    <w:p w:rsidR="00B00D74" w:rsidRPr="00B00D74" w:rsidRDefault="00B00D74">
      <w:pPr>
        <w:pStyle w:val="ConsPlusNormal"/>
        <w:spacing w:before="220"/>
        <w:ind w:firstLine="540"/>
        <w:jc w:val="both"/>
      </w:pPr>
      <w:r w:rsidRPr="00B00D74">
        <w:t xml:space="preserve">1. </w:t>
      </w:r>
      <w:proofErr w:type="gramStart"/>
      <w:r w:rsidRPr="00B00D74">
        <w:t>Утвердить прилагаемые изменения, которые вносятся в Программу государственных гарантий бесплатного оказания гражданам медицинской помощи на 2021 год и на плановый период 2022 и 2023 годов, утвержденную постановлением Правительства Российской Федерации от 28 декабря 2020 г. N 2299 "О Программе государственных гарантий бесплатного оказания гражданам медицинской помощи на 2021 год и на плановый период 2022 и 2023 годов" (Собрание законодательства Российской</w:t>
      </w:r>
      <w:proofErr w:type="gramEnd"/>
      <w:r w:rsidRPr="00B00D74">
        <w:t xml:space="preserve"> </w:t>
      </w:r>
      <w:proofErr w:type="gramStart"/>
      <w:r w:rsidRPr="00B00D74">
        <w:t>Федерации, 2021, N 2, ст. 384; N 26, ст. 4951; N 36, ст. 6410).</w:t>
      </w:r>
      <w:proofErr w:type="gramEnd"/>
    </w:p>
    <w:p w:rsidR="00B00D74" w:rsidRPr="00B00D74" w:rsidRDefault="00B00D74">
      <w:pPr>
        <w:pStyle w:val="ConsPlusNormal"/>
        <w:spacing w:before="220"/>
        <w:ind w:firstLine="540"/>
        <w:jc w:val="both"/>
      </w:pPr>
      <w:r w:rsidRPr="00B00D74">
        <w:t>2. Настоящее постановление вступает в силу со дня его официального опубликования.</w:t>
      </w:r>
    </w:p>
    <w:p w:rsidR="00B00D74" w:rsidRPr="00B00D74" w:rsidRDefault="00B00D74">
      <w:pPr>
        <w:pStyle w:val="ConsPlusNormal"/>
        <w:ind w:firstLine="540"/>
        <w:jc w:val="both"/>
      </w:pPr>
    </w:p>
    <w:p w:rsidR="00B00D74" w:rsidRPr="00B00D74" w:rsidRDefault="00B00D74">
      <w:pPr>
        <w:pStyle w:val="ConsPlusNormal"/>
        <w:jc w:val="right"/>
      </w:pPr>
      <w:r w:rsidRPr="00B00D74">
        <w:t>Председатель Правительства</w:t>
      </w:r>
    </w:p>
    <w:p w:rsidR="00B00D74" w:rsidRPr="00B00D74" w:rsidRDefault="00B00D74">
      <w:pPr>
        <w:pStyle w:val="ConsPlusNormal"/>
        <w:jc w:val="right"/>
      </w:pPr>
      <w:r w:rsidRPr="00B00D74">
        <w:t>Российской Федерации</w:t>
      </w:r>
    </w:p>
    <w:p w:rsidR="00B00D74" w:rsidRPr="00B00D74" w:rsidRDefault="00B00D74">
      <w:pPr>
        <w:pStyle w:val="ConsPlusNormal"/>
        <w:jc w:val="right"/>
      </w:pPr>
      <w:r w:rsidRPr="00B00D74">
        <w:t>М.МИШУСТИН</w:t>
      </w:r>
    </w:p>
    <w:p w:rsidR="00B00D74" w:rsidRPr="00B00D74" w:rsidRDefault="00B00D74">
      <w:pPr>
        <w:pStyle w:val="ConsPlusNormal"/>
        <w:jc w:val="right"/>
      </w:pPr>
    </w:p>
    <w:p w:rsidR="00B00D74" w:rsidRPr="00B00D74" w:rsidRDefault="00B00D74">
      <w:pPr>
        <w:pStyle w:val="ConsPlusNormal"/>
        <w:jc w:val="right"/>
      </w:pPr>
    </w:p>
    <w:p w:rsidR="00B00D74" w:rsidRPr="00B00D74" w:rsidRDefault="00B00D74">
      <w:pPr>
        <w:pStyle w:val="ConsPlusNormal"/>
        <w:jc w:val="right"/>
      </w:pPr>
    </w:p>
    <w:p w:rsidR="00B00D74" w:rsidRPr="00B00D74" w:rsidRDefault="00B00D74">
      <w:pPr>
        <w:pStyle w:val="ConsPlusNormal"/>
        <w:jc w:val="right"/>
      </w:pPr>
    </w:p>
    <w:p w:rsidR="00B00D74" w:rsidRPr="00B00D74" w:rsidRDefault="00B00D74">
      <w:pPr>
        <w:pStyle w:val="ConsPlusNormal"/>
        <w:jc w:val="right"/>
      </w:pPr>
    </w:p>
    <w:p w:rsidR="00B00D74" w:rsidRPr="00B00D74" w:rsidRDefault="00B00D74">
      <w:pPr>
        <w:pStyle w:val="ConsPlusNormal"/>
        <w:jc w:val="right"/>
        <w:outlineLvl w:val="0"/>
      </w:pPr>
      <w:r w:rsidRPr="00B00D74">
        <w:t>Утверждены</w:t>
      </w:r>
    </w:p>
    <w:p w:rsidR="00B00D74" w:rsidRPr="00B00D74" w:rsidRDefault="00B00D74">
      <w:pPr>
        <w:pStyle w:val="ConsPlusNormal"/>
        <w:jc w:val="right"/>
      </w:pPr>
      <w:r w:rsidRPr="00B00D74">
        <w:t>постановлением Правительства</w:t>
      </w:r>
    </w:p>
    <w:p w:rsidR="00B00D74" w:rsidRPr="00B00D74" w:rsidRDefault="00B00D74">
      <w:pPr>
        <w:pStyle w:val="ConsPlusNormal"/>
        <w:jc w:val="right"/>
      </w:pPr>
      <w:r w:rsidRPr="00B00D74">
        <w:t>Российской Федерации</w:t>
      </w:r>
    </w:p>
    <w:p w:rsidR="00B00D74" w:rsidRPr="00B00D74" w:rsidRDefault="00B00D74">
      <w:pPr>
        <w:pStyle w:val="ConsPlusNormal"/>
        <w:jc w:val="right"/>
      </w:pPr>
      <w:r w:rsidRPr="00B00D74">
        <w:t>от 19 ноября 2021 г. N 1979</w:t>
      </w:r>
    </w:p>
    <w:p w:rsidR="00B00D74" w:rsidRPr="00B00D74" w:rsidRDefault="00B00D74">
      <w:pPr>
        <w:pStyle w:val="ConsPlusNormal"/>
        <w:jc w:val="center"/>
      </w:pPr>
    </w:p>
    <w:p w:rsidR="00B00D74" w:rsidRPr="00B00D74" w:rsidRDefault="00B00D74">
      <w:pPr>
        <w:pStyle w:val="ConsPlusTitle"/>
        <w:jc w:val="center"/>
      </w:pPr>
      <w:bookmarkStart w:id="0" w:name="P28"/>
      <w:bookmarkEnd w:id="0"/>
      <w:r w:rsidRPr="00B00D74">
        <w:t>ИЗМЕНЕНИЯ,</w:t>
      </w:r>
    </w:p>
    <w:p w:rsidR="00B00D74" w:rsidRPr="00B00D74" w:rsidRDefault="00B00D74">
      <w:pPr>
        <w:pStyle w:val="ConsPlusTitle"/>
        <w:jc w:val="center"/>
      </w:pPr>
      <w:proofErr w:type="gramStart"/>
      <w:r w:rsidRPr="00B00D74">
        <w:t>КОТОРЫЕ</w:t>
      </w:r>
      <w:proofErr w:type="gramEnd"/>
      <w:r w:rsidRPr="00B00D74">
        <w:t xml:space="preserve"> ВНОСЯТСЯ В ПРОГРАММУ ГОСУДАРСТВЕННЫХ ГАРАНТИЙ</w:t>
      </w:r>
    </w:p>
    <w:p w:rsidR="00B00D74" w:rsidRPr="00B00D74" w:rsidRDefault="00B00D74">
      <w:pPr>
        <w:pStyle w:val="ConsPlusTitle"/>
        <w:jc w:val="center"/>
      </w:pPr>
      <w:r w:rsidRPr="00B00D74">
        <w:t>БЕСПЛАТНОГО ОКАЗАНИЯ ГРАЖДАНАМ МЕДИЦИНСКОЙ ПОМОЩИ</w:t>
      </w:r>
    </w:p>
    <w:p w:rsidR="00B00D74" w:rsidRPr="00B00D74" w:rsidRDefault="00B00D74">
      <w:pPr>
        <w:pStyle w:val="ConsPlusTitle"/>
        <w:jc w:val="center"/>
      </w:pPr>
      <w:r w:rsidRPr="00B00D74">
        <w:t>НА 2021 ГОД И НА ПЛАНОВЫЙ ПЕРИОД 2022</w:t>
      </w:r>
      <w:proofErr w:type="gramStart"/>
      <w:r w:rsidRPr="00B00D74">
        <w:t xml:space="preserve"> И</w:t>
      </w:r>
      <w:proofErr w:type="gramEnd"/>
      <w:r w:rsidRPr="00B00D74">
        <w:t xml:space="preserve"> 2023 ГОДОВ</w:t>
      </w:r>
    </w:p>
    <w:p w:rsidR="00B00D74" w:rsidRPr="00B00D74" w:rsidRDefault="00B00D74">
      <w:pPr>
        <w:pStyle w:val="ConsPlusNormal"/>
        <w:jc w:val="center"/>
      </w:pPr>
    </w:p>
    <w:p w:rsidR="00B00D74" w:rsidRPr="00B00D74" w:rsidRDefault="00B00D74">
      <w:pPr>
        <w:pStyle w:val="ConsPlusNormal"/>
        <w:ind w:firstLine="540"/>
        <w:jc w:val="both"/>
      </w:pPr>
      <w:r w:rsidRPr="00B00D74">
        <w:t>Раздел IV после абзаца сорок девятого дополнить абзацами следующего содержания:</w:t>
      </w:r>
    </w:p>
    <w:p w:rsidR="00B00D74" w:rsidRPr="00B00D74" w:rsidRDefault="00B00D74">
      <w:pPr>
        <w:pStyle w:val="ConsPlusNormal"/>
        <w:spacing w:before="220"/>
        <w:ind w:firstLine="540"/>
        <w:jc w:val="both"/>
      </w:pPr>
      <w:r w:rsidRPr="00B00D74">
        <w:t xml:space="preserve">"В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</w:t>
      </w:r>
      <w:proofErr w:type="spellStart"/>
      <w:r w:rsidRPr="00B00D74">
        <w:t>коронавирусной</w:t>
      </w:r>
      <w:proofErr w:type="spellEnd"/>
      <w:r w:rsidRPr="00B00D74">
        <w:t xml:space="preserve"> инфекции (COVID-19) методом полимеразной цепной реакции в случае:</w:t>
      </w:r>
    </w:p>
    <w:p w:rsidR="00B00D74" w:rsidRPr="00B00D74" w:rsidRDefault="00B00D74">
      <w:pPr>
        <w:pStyle w:val="ConsPlusNormal"/>
        <w:spacing w:before="220"/>
        <w:ind w:firstLine="540"/>
        <w:jc w:val="both"/>
      </w:pPr>
      <w:r w:rsidRPr="00B00D74">
        <w:t xml:space="preserve">наличия у застрахованных граждан признаков острого простудного заболевания неясной этиологии при появлении симптомов, не исключающих наличие новой </w:t>
      </w:r>
      <w:proofErr w:type="spellStart"/>
      <w:r w:rsidRPr="00B00D74">
        <w:t>коронавирусной</w:t>
      </w:r>
      <w:proofErr w:type="spellEnd"/>
      <w:r w:rsidRPr="00B00D74">
        <w:t xml:space="preserve"> инфекции (COVID-19);</w:t>
      </w:r>
    </w:p>
    <w:p w:rsidR="00B00D74" w:rsidRPr="00B00D74" w:rsidRDefault="00B00D74">
      <w:pPr>
        <w:pStyle w:val="ConsPlusNormal"/>
        <w:spacing w:before="220"/>
        <w:ind w:firstLine="540"/>
        <w:jc w:val="both"/>
      </w:pPr>
      <w:r w:rsidRPr="00B00D74">
        <w:t xml:space="preserve">наличия у застрахованных граждан новой </w:t>
      </w:r>
      <w:proofErr w:type="spellStart"/>
      <w:r w:rsidRPr="00B00D74">
        <w:t>коронавирусной</w:t>
      </w:r>
      <w:proofErr w:type="spellEnd"/>
      <w:r w:rsidRPr="00B00D74">
        <w:t xml:space="preserve"> инфекции (COVID-19), в том числе </w:t>
      </w:r>
      <w:r w:rsidRPr="00B00D74">
        <w:lastRenderedPageBreak/>
        <w:t>для оценки результатов проводимог</w:t>
      </w:r>
      <w:bookmarkStart w:id="1" w:name="_GoBack"/>
      <w:bookmarkEnd w:id="1"/>
      <w:r w:rsidRPr="00B00D74">
        <w:t>о лечения;</w:t>
      </w:r>
    </w:p>
    <w:p w:rsidR="00B00D74" w:rsidRPr="00B00D74" w:rsidRDefault="00B00D74">
      <w:pPr>
        <w:pStyle w:val="ConsPlusNormal"/>
        <w:spacing w:before="220"/>
        <w:ind w:firstLine="540"/>
        <w:jc w:val="both"/>
      </w:pPr>
      <w:r w:rsidRPr="00B00D74">
        <w:t xml:space="preserve">положительного результата исследования на выявление возбудителя новой </w:t>
      </w:r>
      <w:proofErr w:type="spellStart"/>
      <w:r w:rsidRPr="00B00D74">
        <w:t>коронавирусной</w:t>
      </w:r>
      <w:proofErr w:type="spellEnd"/>
      <w:r w:rsidRPr="00B00D74">
        <w:t xml:space="preserve"> инфекции (COVID-19), полученного с использованием </w:t>
      </w:r>
      <w:proofErr w:type="gramStart"/>
      <w:r w:rsidRPr="00B00D74">
        <w:t>экспресс-теста</w:t>
      </w:r>
      <w:proofErr w:type="gramEnd"/>
      <w:r w:rsidRPr="00B00D74">
        <w:t xml:space="preserve"> (при условии передачи гражданином или уполномоченной на экспресс-тестирование организацией указанного теста медицинской организации).</w:t>
      </w:r>
    </w:p>
    <w:p w:rsidR="00B00D74" w:rsidRPr="00B00D74" w:rsidRDefault="00B00D74">
      <w:pPr>
        <w:pStyle w:val="ConsPlusNormal"/>
        <w:spacing w:before="220"/>
        <w:ind w:firstLine="540"/>
        <w:jc w:val="both"/>
      </w:pPr>
      <w:r w:rsidRPr="00B00D74">
        <w:t xml:space="preserve">Субъекты Российской Федерации вправе установить в рамках реализации территориальных программ дополнительный перечень случаев, при которых проведение исследований на наличие новой </w:t>
      </w:r>
      <w:proofErr w:type="spellStart"/>
      <w:r w:rsidRPr="00B00D74">
        <w:t>коронавирусной</w:t>
      </w:r>
      <w:proofErr w:type="spellEnd"/>
      <w:r w:rsidRPr="00B00D74">
        <w:t xml:space="preserve"> инфекции (COVID-19) методом полимеразной цепной реакции осуществляется за счет бюджетных ассигнований бюджетов субъектов Российской Федерации, включая проведение указанных исследований</w:t>
      </w:r>
    </w:p>
    <w:p w:rsidR="00B00D74" w:rsidRPr="00B00D74" w:rsidRDefault="00B00D74">
      <w:pPr>
        <w:pStyle w:val="ConsPlusNormal"/>
        <w:spacing w:before="220"/>
        <w:ind w:firstLine="540"/>
        <w:jc w:val="both"/>
      </w:pPr>
      <w:r w:rsidRPr="00B00D74">
        <w:t xml:space="preserve">в случае обследования в эпидемических очагах (бытовых и (или) семейных) застрахованных граждан, контактировавших с больным новой </w:t>
      </w:r>
      <w:proofErr w:type="spellStart"/>
      <w:r w:rsidRPr="00B00D74">
        <w:t>коронавирусной</w:t>
      </w:r>
      <w:proofErr w:type="spellEnd"/>
      <w:r w:rsidRPr="00B00D74">
        <w:t xml:space="preserve"> инфекцией (COVID-19).".</w:t>
      </w:r>
    </w:p>
    <w:p w:rsidR="00B00D74" w:rsidRPr="00B00D74" w:rsidRDefault="00B00D74">
      <w:pPr>
        <w:pStyle w:val="ConsPlusNormal"/>
        <w:jc w:val="both"/>
      </w:pPr>
    </w:p>
    <w:p w:rsidR="00B00D74" w:rsidRPr="00B00D74" w:rsidRDefault="00B00D74">
      <w:pPr>
        <w:pStyle w:val="ConsPlusNormal"/>
        <w:jc w:val="both"/>
      </w:pPr>
    </w:p>
    <w:p w:rsidR="00B00D74" w:rsidRPr="00B00D74" w:rsidRDefault="00B00D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7234" w:rsidRPr="00B00D74" w:rsidRDefault="00B77234"/>
    <w:sectPr w:rsidR="00B77234" w:rsidRPr="00B00D74" w:rsidSect="00887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D74"/>
    <w:rsid w:val="00B00D74"/>
    <w:rsid w:val="00B7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0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0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0D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0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00D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00D7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Бузиков Михаил Сергеевич</dc:creator>
  <cp:lastModifiedBy>Бузиков Михаил Сергеевич</cp:lastModifiedBy>
  <cp:revision>1</cp:revision>
  <dcterms:created xsi:type="dcterms:W3CDTF">2021-11-25T05:43:00Z</dcterms:created>
  <dcterms:modified xsi:type="dcterms:W3CDTF">2021-11-25T05:44:00Z</dcterms:modified>
</cp:coreProperties>
</file>